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ResumeName"/>
        <w:jc w:val="left"/>
      </w:pPr>
      <w:r>
        <w:rPr>
          <w:rFonts w:ascii="Georgia" w:hAnsi="Georgia"/>
          <w:b/>
          <w:color w:val="16324F"/>
          <w:sz w:val="42"/>
        </w:rPr>
        <w:t>Shawn Lenker</w:t>
      </w:r>
    </w:p>
    <w:p>
      <w:pPr>
        <w:pStyle w:val="ResumeBody"/>
        <w:spacing w:after="20"/>
      </w:pPr>
      <w:r>
        <w:rPr>
          <w:rFonts w:ascii="Segoe UI" w:hAnsi="Segoe UI"/>
          <w:b/>
          <w:color w:val="334155"/>
          <w:sz w:val="19"/>
        </w:rPr>
        <w:t>Senior D365 / ERP Systems Builder | Integrations | Technical Leadership | Practical AI</w:t>
      </w:r>
    </w:p>
    <w:p>
      <w:pPr>
        <w:pStyle w:val="ResumeMeta"/>
        <w:spacing w:after="60"/>
      </w:pPr>
      <w:r>
        <w:rPr>
          <w:rFonts w:ascii="Segoe UI" w:hAnsi="Segoe UI"/>
          <w:b w:val="0"/>
          <w:color w:val="5B6675"/>
          <w:sz w:val="17"/>
        </w:rPr>
        <w:t>Systems Guide for AI, ERP, and practical business systems</w:t>
      </w:r>
    </w:p>
    <w:p>
      <w:pPr>
        <w:pStyle w:val="ResumeMeta"/>
        <w:spacing w:after="100"/>
        <w:pBdr>
          <w:bottom w:val="single" w:sz="6" w:space="1" w:color="D7DEE7"/>
        </w:pBdr>
      </w:pPr>
      <w:r>
        <w:rPr>
          <w:rFonts w:ascii="Segoe UI" w:hAnsi="Segoe UI"/>
          <w:b w:val="0"/>
          <w:color w:val="334155"/>
          <w:sz w:val="16"/>
        </w:rPr>
        <w:t>shawntlenker@gmail.com</w:t>
      </w:r>
      <w:r>
        <w:rPr>
          <w:rFonts w:ascii="Segoe UI" w:hAnsi="Segoe UI"/>
          <w:b w:val="0"/>
          <w:color w:val="5B6675"/>
          <w:sz w:val="16"/>
        </w:rPr>
        <w:t xml:space="preserve"> | </w:t>
      </w:r>
      <w:r>
        <w:rPr>
          <w:rFonts w:ascii="Segoe UI" w:hAnsi="Segoe UI"/>
          <w:b w:val="0"/>
          <w:color w:val="334155"/>
          <w:sz w:val="16"/>
        </w:rPr>
        <w:t>linkedin.com/in/shawn-l-52691620</w:t>
      </w:r>
      <w:r>
        <w:rPr>
          <w:rFonts w:ascii="Segoe UI" w:hAnsi="Segoe UI"/>
          <w:b w:val="0"/>
          <w:color w:val="5B6675"/>
          <w:sz w:val="16"/>
        </w:rPr>
        <w:t xml:space="preserve"> | </w:t>
      </w:r>
      <w:r>
        <w:rPr>
          <w:rFonts w:ascii="Segoe UI" w:hAnsi="Segoe UI"/>
          <w:b w:val="0"/>
          <w:color w:val="334155"/>
          <w:sz w:val="16"/>
        </w:rPr>
        <w:t>github.com/BlueWizarding</w:t>
      </w:r>
      <w:r>
        <w:rPr>
          <w:rFonts w:ascii="Segoe UI" w:hAnsi="Segoe UI"/>
          <w:b w:val="0"/>
          <w:color w:val="5B6675"/>
          <w:sz w:val="16"/>
        </w:rPr>
        <w:t xml:space="preserve"> | </w:t>
      </w:r>
      <w:r>
        <w:rPr>
          <w:rFonts w:ascii="Segoe UI" w:hAnsi="Segoe UI"/>
          <w:b w:val="0"/>
          <w:color w:val="334155"/>
          <w:sz w:val="16"/>
        </w:rPr>
        <w:t>bluewizarding.com</w:t>
      </w:r>
    </w:p>
    <w:p>
      <w:pPr>
        <w:pStyle w:val="ResumeHeading"/>
        <w:spacing w:before="100" w:after="20"/>
      </w:pPr>
      <w:r>
        <w:rPr>
          <w:rFonts w:ascii="Segoe UI" w:hAnsi="Segoe UI"/>
          <w:b/>
          <w:color w:val="B38A53"/>
          <w:sz w:val="18"/>
        </w:rPr>
        <w:t>SUMMARY</w:t>
      </w:r>
    </w:p>
    <w:p>
      <w:pPr>
        <w:pStyle w:val="ResumeBody"/>
        <w:spacing w:after="40"/>
      </w:pPr>
      <w:r>
        <w:rPr>
          <w:rFonts w:ascii="Segoe UI" w:hAnsi="Segoe UI"/>
          <w:b w:val="0"/>
          <w:color w:val="334155"/>
          <w:sz w:val="18"/>
        </w:rPr>
        <w:t>Senior technical professional with 15+ years across enterprise systems, software delivery, and business transformation. Deep experience in Dynamics 365 Finance and Operations, Dynamics AX, D365CE, Azure integrations, C#, X++, SSRS, SQL / TSQL, DevOps, technical specification authoring, stakeholder translation, and practical AI-assisted workflow design.</w:t>
      </w:r>
    </w:p>
    <w:p>
      <w:pPr>
        <w:pStyle w:val="ResumeHeading"/>
        <w:spacing w:before="100" w:after="20"/>
      </w:pPr>
      <w:r>
        <w:rPr>
          <w:rFonts w:ascii="Segoe UI" w:hAnsi="Segoe UI"/>
          <w:b/>
          <w:color w:val="B38A53"/>
          <w:sz w:val="18"/>
        </w:rPr>
        <w:t>CORE STRENGTHS</w:t>
      </w:r>
    </w:p>
    <w:p>
      <w:pPr>
        <w:pStyle w:val="ResumeBody"/>
        <w:spacing w:after="40"/>
      </w:pPr>
      <w:r>
        <w:rPr>
          <w:rFonts w:ascii="Segoe UI" w:hAnsi="Segoe UI"/>
          <w:b/>
          <w:color w:val="16324F"/>
          <w:sz w:val="18"/>
        </w:rPr>
        <w:t xml:space="preserve">ERP and application delivery: </w:t>
      </w:r>
      <w:r>
        <w:rPr>
          <w:rFonts w:ascii="Segoe UI" w:hAnsi="Segoe UI"/>
          <w:b w:val="0"/>
          <w:color w:val="334155"/>
          <w:sz w:val="18"/>
        </w:rPr>
        <w:t>D365FO development, D365CE development, Dynamics AX, C#, X++, SSRS, SQL / TSQL</w:t>
      </w:r>
    </w:p>
    <w:p>
      <w:pPr>
        <w:pStyle w:val="ResumeBody"/>
        <w:spacing w:after="40"/>
      </w:pPr>
      <w:r>
        <w:rPr>
          <w:rFonts w:ascii="Segoe UI" w:hAnsi="Segoe UI"/>
          <w:b/>
          <w:color w:val="16324F"/>
          <w:sz w:val="18"/>
        </w:rPr>
        <w:t xml:space="preserve">Integration and systems design: </w:t>
      </w:r>
      <w:r>
        <w:rPr>
          <w:rFonts w:ascii="Segoe UI" w:hAnsi="Segoe UI"/>
          <w:b w:val="0"/>
          <w:color w:val="334155"/>
          <w:sz w:val="18"/>
        </w:rPr>
        <w:t>Azure integrations, Service Bus and Topics, Technical specification authoring, Solution diagramming, Requirements shaping, Practical AI workflow design</w:t>
      </w:r>
    </w:p>
    <w:p>
      <w:pPr>
        <w:pStyle w:val="ResumeBody"/>
        <w:spacing w:after="40"/>
      </w:pPr>
      <w:r>
        <w:rPr>
          <w:rFonts w:ascii="Segoe UI" w:hAnsi="Segoe UI"/>
          <w:b/>
          <w:color w:val="16324F"/>
          <w:sz w:val="18"/>
        </w:rPr>
        <w:t xml:space="preserve">Leadership and operating style: </w:t>
      </w:r>
      <w:r>
        <w:rPr>
          <w:rFonts w:ascii="Segoe UI" w:hAnsi="Segoe UI"/>
          <w:b w:val="0"/>
          <w:color w:val="334155"/>
          <w:sz w:val="18"/>
        </w:rPr>
        <w:t>Development management, Agile delivery, Team mentoring, Consultant training, Stakeholder communication, Solution hardening</w:t>
      </w:r>
    </w:p>
    <w:p>
      <w:pPr>
        <w:pStyle w:val="ResumeHeading"/>
        <w:spacing w:before="100" w:after="20"/>
      </w:pPr>
      <w:r>
        <w:rPr>
          <w:rFonts w:ascii="Segoe UI" w:hAnsi="Segoe UI"/>
          <w:b/>
          <w:color w:val="B38A53"/>
          <w:sz w:val="18"/>
        </w:rPr>
        <w:t>EXPERIENCE</w:t>
      </w:r>
    </w:p>
    <w:p>
      <w:pPr>
        <w:pStyle w:val="ResumeBody"/>
        <w:tabs>
          <w:tab w:pos="10584" w:val="left"/>
        </w:tabs>
        <w:spacing w:after="20"/>
      </w:pPr>
      <w:r>
        <w:rPr>
          <w:rFonts w:ascii="Segoe UI" w:hAnsi="Segoe UI"/>
          <w:b/>
          <w:color w:val="16324F"/>
          <w:sz w:val="19"/>
        </w:rPr>
        <w:t>Senior D365 Developer | Patagonia Inc.</w:t>
        <w:tab/>
      </w:r>
      <w:r>
        <w:rPr>
          <w:rFonts w:ascii="Segoe UI" w:hAnsi="Segoe UI"/>
          <w:b/>
          <w:color w:val="5B6675"/>
          <w:sz w:val="17"/>
        </w:rPr>
        <w:t>2022 - 2025</w:t>
      </w:r>
    </w:p>
    <w:p>
      <w:pPr>
        <w:pStyle w:val="ResumeMeta"/>
        <w:spacing w:after="40"/>
      </w:pPr>
      <w:r>
        <w:rPr>
          <w:rFonts w:ascii="Segoe UI" w:hAnsi="Segoe UI"/>
          <w:b/>
          <w:color w:val="5B6675"/>
          <w:sz w:val="16"/>
        </w:rPr>
        <w:t xml:space="preserve">Selected platforms and scope: </w:t>
      </w:r>
      <w:r>
        <w:rPr>
          <w:rFonts w:ascii="Segoe UI" w:hAnsi="Segoe UI"/>
          <w:b w:val="0"/>
          <w:color w:val="5B6675"/>
          <w:sz w:val="16"/>
        </w:rPr>
        <w:t>D365, Azure, Node.js, SKS, Adyen, Avalara Tax, Vertex Tax, Solution Architecture</w:t>
      </w:r>
    </w:p>
    <w:p>
      <w:pPr>
        <w:pStyle w:val="ListBullet"/>
        <w:spacing w:after="0"/>
        <w:ind w:left="259" w:hanging="173"/>
      </w:pPr>
      <w:r>
        <w:rPr>
          <w:rFonts w:ascii="Segoe UI" w:hAnsi="Segoe UI"/>
          <w:b w:val="0"/>
          <w:color w:val="334155"/>
          <w:sz w:val="18"/>
        </w:rPr>
        <w:t>Led and owned D365 initiatives across global finance and operations inside a high-accountability enterprise environment.</w:t>
      </w:r>
    </w:p>
    <w:p>
      <w:pPr>
        <w:pStyle w:val="ListBullet"/>
        <w:spacing w:after="0"/>
        <w:ind w:left="259" w:hanging="173"/>
      </w:pPr>
      <w:r>
        <w:rPr>
          <w:rFonts w:ascii="Segoe UI" w:hAnsi="Segoe UI"/>
          <w:b w:val="0"/>
          <w:color w:val="334155"/>
          <w:sz w:val="18"/>
        </w:rPr>
        <w:t>Built custom solutions and system integrations using D365, Azure Service Bus, and Azure Service Topics.</w:t>
      </w:r>
    </w:p>
    <w:p>
      <w:pPr>
        <w:pStyle w:val="ListBullet"/>
        <w:spacing w:after="0"/>
        <w:ind w:left="259" w:hanging="173"/>
      </w:pPr>
      <w:r>
        <w:rPr>
          <w:rFonts w:ascii="Segoe UI" w:hAnsi="Segoe UI"/>
          <w:b w:val="0"/>
          <w:color w:val="334155"/>
          <w:sz w:val="18"/>
        </w:rPr>
        <w:t>Delivered tracing, treasury, payments, and cross-platform work including Application Insights Node.js instrumentation, SKS treasury, Adyen, and D365CE to D365FO connectivity.</w:t>
      </w:r>
    </w:p>
    <w:p>
      <w:pPr>
        <w:pStyle w:val="ResumeBody"/>
        <w:tabs>
          <w:tab w:pos="10584" w:val="left"/>
        </w:tabs>
        <w:spacing w:after="20"/>
      </w:pPr>
      <w:r>
        <w:rPr>
          <w:rFonts w:ascii="Segoe UI" w:hAnsi="Segoe UI"/>
          <w:b/>
          <w:color w:val="16324F"/>
          <w:sz w:val="19"/>
        </w:rPr>
        <w:t>Technical Consultant | Sikich (MS Gold Partner)</w:t>
        <w:tab/>
      </w:r>
      <w:r>
        <w:rPr>
          <w:rFonts w:ascii="Segoe UI" w:hAnsi="Segoe UI"/>
          <w:b/>
          <w:color w:val="5B6675"/>
          <w:sz w:val="17"/>
        </w:rPr>
        <w:t>2021 - 2022</w:t>
      </w:r>
    </w:p>
    <w:p>
      <w:pPr>
        <w:pStyle w:val="ResumeMeta"/>
        <w:spacing w:after="40"/>
      </w:pPr>
      <w:r>
        <w:rPr>
          <w:rFonts w:ascii="Segoe UI" w:hAnsi="Segoe UI"/>
          <w:b/>
          <w:color w:val="5B6675"/>
          <w:sz w:val="16"/>
        </w:rPr>
        <w:t xml:space="preserve">Selected platforms and scope: </w:t>
      </w:r>
      <w:r>
        <w:rPr>
          <w:rFonts w:ascii="Segoe UI" w:hAnsi="Segoe UI"/>
          <w:b w:val="0"/>
          <w:color w:val="5B6675"/>
          <w:sz w:val="16"/>
        </w:rPr>
        <w:t>D365FO, Solution Architecture, Project Management, Integration, Spec Refinement, Avalara Tax</w:t>
      </w:r>
    </w:p>
    <w:p>
      <w:pPr>
        <w:pStyle w:val="ListBullet"/>
        <w:spacing w:after="0"/>
        <w:ind w:left="259" w:hanging="173"/>
      </w:pPr>
      <w:r>
        <w:rPr>
          <w:rFonts w:ascii="Segoe UI" w:hAnsi="Segoe UI"/>
          <w:b w:val="0"/>
          <w:color w:val="334155"/>
          <w:sz w:val="18"/>
        </w:rPr>
        <w:t>Delivered D365FO upgrades and Microsoft Dynamics 365 Finance and Operations implementations across client environments.</w:t>
      </w:r>
    </w:p>
    <w:p>
      <w:pPr>
        <w:pStyle w:val="ListBullet"/>
        <w:spacing w:after="0"/>
        <w:ind w:left="259" w:hanging="173"/>
      </w:pPr>
      <w:r>
        <w:rPr>
          <w:rFonts w:ascii="Segoe UI" w:hAnsi="Segoe UI"/>
          <w:b w:val="0"/>
          <w:color w:val="334155"/>
          <w:sz w:val="18"/>
        </w:rPr>
        <w:t>Supported architecture refinement, requirements shaping, and technical execution for multiple consulting engagements.</w:t>
      </w:r>
    </w:p>
    <w:p>
      <w:pPr>
        <w:pStyle w:val="ListBullet"/>
        <w:spacing w:after="0"/>
        <w:ind w:left="259" w:hanging="173"/>
      </w:pPr>
      <w:r>
        <w:rPr>
          <w:rFonts w:ascii="Segoe UI" w:hAnsi="Segoe UI"/>
          <w:b w:val="0"/>
          <w:color w:val="334155"/>
          <w:sz w:val="18"/>
        </w:rPr>
        <w:t>Worked across integration, tax, and business systems concerns while helping client teams move complex work toward delivery.</w:t>
      </w:r>
    </w:p>
    <w:p>
      <w:pPr>
        <w:pStyle w:val="ResumeBody"/>
        <w:tabs>
          <w:tab w:pos="10584" w:val="left"/>
        </w:tabs>
        <w:spacing w:after="20"/>
      </w:pPr>
      <w:r>
        <w:rPr>
          <w:rFonts w:ascii="Segoe UI" w:hAnsi="Segoe UI"/>
          <w:b/>
          <w:color w:val="16324F"/>
          <w:sz w:val="19"/>
        </w:rPr>
        <w:t>Application Developer | Biamp Systems</w:t>
        <w:tab/>
      </w:r>
      <w:r>
        <w:rPr>
          <w:rFonts w:ascii="Segoe UI" w:hAnsi="Segoe UI"/>
          <w:b/>
          <w:color w:val="5B6675"/>
          <w:sz w:val="17"/>
        </w:rPr>
        <w:t>2019 - 2021</w:t>
      </w:r>
    </w:p>
    <w:p>
      <w:pPr>
        <w:pStyle w:val="ResumeMeta"/>
        <w:spacing w:after="40"/>
      </w:pPr>
      <w:r>
        <w:rPr>
          <w:rFonts w:ascii="Segoe UI" w:hAnsi="Segoe UI"/>
          <w:b/>
          <w:color w:val="5B6675"/>
          <w:sz w:val="16"/>
        </w:rPr>
        <w:t xml:space="preserve">Selected platforms and scope: </w:t>
      </w:r>
      <w:r>
        <w:rPr>
          <w:rFonts w:ascii="Segoe UI" w:hAnsi="Segoe UI"/>
          <w:b w:val="0"/>
          <w:color w:val="5B6675"/>
          <w:sz w:val="16"/>
        </w:rPr>
        <w:t>D365FO, D365CE, Manufacturing, BOM Management, Cogiscan, Third-Party Integrations</w:t>
      </w:r>
    </w:p>
    <w:p>
      <w:pPr>
        <w:pStyle w:val="ListBullet"/>
        <w:spacing w:after="0"/>
        <w:ind w:left="259" w:hanging="173"/>
      </w:pPr>
      <w:r>
        <w:rPr>
          <w:rFonts w:ascii="Segoe UI" w:hAnsi="Segoe UI"/>
          <w:b w:val="0"/>
          <w:color w:val="334155"/>
          <w:sz w:val="18"/>
        </w:rPr>
        <w:t>Specialized in D365 FO development while also contributing part-time D365 CE development work.</w:t>
      </w:r>
    </w:p>
    <w:p>
      <w:pPr>
        <w:pStyle w:val="ListBullet"/>
        <w:spacing w:after="0"/>
        <w:ind w:left="259" w:hanging="173"/>
      </w:pPr>
      <w:r>
        <w:rPr>
          <w:rFonts w:ascii="Segoe UI" w:hAnsi="Segoe UI"/>
          <w:b w:val="0"/>
          <w:color w:val="334155"/>
          <w:sz w:val="18"/>
        </w:rPr>
        <w:t>Designed test bed systems and customizations that supported manufacturing operations.</w:t>
      </w:r>
    </w:p>
    <w:p>
      <w:pPr>
        <w:pStyle w:val="ListBullet"/>
        <w:spacing w:after="0"/>
        <w:ind w:left="259" w:hanging="173"/>
      </w:pPr>
      <w:r>
        <w:rPr>
          <w:rFonts w:ascii="Segoe UI" w:hAnsi="Segoe UI"/>
          <w:b w:val="0"/>
          <w:color w:val="334155"/>
          <w:sz w:val="18"/>
        </w:rPr>
        <w:t>Built third-party integrations and practical extensions around business workflows and shop-floor realities.</w:t>
      </w:r>
    </w:p>
    <w:p>
      <w:pPr>
        <w:pStyle w:val="ResumeBody"/>
        <w:tabs>
          <w:tab w:pos="10584" w:val="left"/>
        </w:tabs>
        <w:spacing w:after="20"/>
      </w:pPr>
      <w:r>
        <w:rPr>
          <w:rFonts w:ascii="Segoe UI" w:hAnsi="Segoe UI"/>
          <w:b/>
          <w:color w:val="16324F"/>
          <w:sz w:val="19"/>
        </w:rPr>
        <w:t>IT Development Manager | National Technical Systems</w:t>
        <w:tab/>
      </w:r>
      <w:r>
        <w:rPr>
          <w:rFonts w:ascii="Segoe UI" w:hAnsi="Segoe UI"/>
          <w:b/>
          <w:color w:val="5B6675"/>
          <w:sz w:val="17"/>
        </w:rPr>
        <w:t>2015 - 2019</w:t>
      </w:r>
    </w:p>
    <w:p>
      <w:pPr>
        <w:pStyle w:val="ResumeMeta"/>
        <w:spacing w:after="40"/>
      </w:pPr>
      <w:r>
        <w:rPr>
          <w:rFonts w:ascii="Segoe UI" w:hAnsi="Segoe UI"/>
          <w:b/>
          <w:color w:val="5B6675"/>
          <w:sz w:val="16"/>
        </w:rPr>
        <w:t xml:space="preserve">Selected platforms and scope: </w:t>
      </w:r>
      <w:r>
        <w:rPr>
          <w:rFonts w:ascii="Segoe UI" w:hAnsi="Segoe UI"/>
          <w:b w:val="0"/>
          <w:color w:val="5B6675"/>
          <w:sz w:val="16"/>
        </w:rPr>
        <w:t>Dynamics AX, Dynamics 365 CRM, X++, C#, SSRS, SQL / TSQL, Team Foundation Server, ITAR Registered</w:t>
      </w:r>
    </w:p>
    <w:p>
      <w:pPr>
        <w:pStyle w:val="ListBullet"/>
        <w:spacing w:after="0"/>
        <w:ind w:left="259" w:hanging="173"/>
      </w:pPr>
      <w:r>
        <w:rPr>
          <w:rFonts w:ascii="Segoe UI" w:hAnsi="Segoe UI"/>
          <w:b w:val="0"/>
          <w:color w:val="334155"/>
          <w:sz w:val="18"/>
        </w:rPr>
        <w:t>Headed the Dynamics AX development team and managed developers integrating Dynamics 365 CRM with the in-house AX ERP system.</w:t>
      </w:r>
    </w:p>
    <w:p>
      <w:pPr>
        <w:pStyle w:val="ListBullet"/>
        <w:spacing w:after="0"/>
        <w:ind w:left="259" w:hanging="173"/>
      </w:pPr>
      <w:r>
        <w:rPr>
          <w:rFonts w:ascii="Segoe UI" w:hAnsi="Segoe UI"/>
          <w:b w:val="0"/>
          <w:color w:val="334155"/>
          <w:sz w:val="18"/>
        </w:rPr>
        <w:t>Led upgrade and implementation work for D365 Finance and Operations in a regulated, high-trust operating environment.</w:t>
      </w:r>
    </w:p>
    <w:p>
      <w:pPr>
        <w:pStyle w:val="ListBullet"/>
        <w:spacing w:after="0"/>
        <w:ind w:left="259" w:hanging="173"/>
      </w:pPr>
      <w:r>
        <w:rPr>
          <w:rFonts w:ascii="Segoe UI" w:hAnsi="Segoe UI"/>
          <w:b w:val="0"/>
          <w:color w:val="334155"/>
          <w:sz w:val="18"/>
        </w:rPr>
        <w:t>Owned delivery across application development, reporting, data, and team coordination.</w:t>
      </w:r>
    </w:p>
    <w:p>
      <w:pPr>
        <w:pStyle w:val="ResumeHeading"/>
        <w:spacing w:before="100" w:after="20"/>
      </w:pPr>
      <w:r>
        <w:rPr>
          <w:rFonts w:ascii="Segoe UI" w:hAnsi="Segoe UI"/>
          <w:b/>
          <w:color w:val="B38A53"/>
          <w:sz w:val="18"/>
        </w:rPr>
        <w:t>CERTIFICATIONS</w:t>
      </w:r>
    </w:p>
    <w:p>
      <w:pPr>
        <w:pStyle w:val="ResumeBody"/>
        <w:spacing w:after="0"/>
      </w:pPr>
      <w:r>
        <w:rPr>
          <w:rFonts w:ascii="Segoe UI" w:hAnsi="Segoe UI"/>
          <w:b w:val="0"/>
          <w:color w:val="334155"/>
          <w:sz w:val="18"/>
        </w:rPr>
        <w:t>Microsoft Certified Expert | MB-300 | MB-500 | MB-700</w:t>
      </w:r>
    </w:p>
    <w:sectPr w:rsidR="00FC693F" w:rsidRPr="0006063C" w:rsidSect="00034616">
      <w:pgSz w:w="12240" w:h="15840"/>
      <w:pgMar w:top="619" w:right="749" w:bottom="576" w:left="7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esumeName">
    <w:name w:val="Resume Name"/>
    <w:pPr>
      <w:spacing w:after="0"/>
    </w:pPr>
    <w:rPr>
      <w:rFonts w:ascii="Georgia" w:hAnsi="Georgia"/>
      <w:b/>
      <w:color w:val="16324F"/>
      <w:sz w:val="42"/>
    </w:rPr>
  </w:style>
  <w:style w:type="paragraph" w:customStyle="1" w:styleId="ResumeHeading">
    <w:name w:val="Resume Heading"/>
    <w:pPr>
      <w:spacing w:before="100" w:after="40"/>
    </w:pPr>
    <w:rPr>
      <w:rFonts w:ascii="Segoe UI" w:hAnsi="Segoe UI"/>
      <w:b/>
      <w:color w:val="B38A53"/>
      <w:sz w:val="18"/>
    </w:rPr>
  </w:style>
  <w:style w:type="paragraph" w:customStyle="1" w:styleId="ResumeBody">
    <w:name w:val="Resume Body"/>
    <w:pPr>
      <w:spacing w:line="240" w:lineRule="auto" w:after="40"/>
    </w:pPr>
    <w:rPr>
      <w:rFonts w:ascii="Segoe UI" w:hAnsi="Segoe UI"/>
      <w:color w:val="334155"/>
      <w:sz w:val="18"/>
    </w:rPr>
  </w:style>
  <w:style w:type="paragraph" w:customStyle="1" w:styleId="ResumeMeta">
    <w:name w:val="Resume Meta"/>
    <w:pPr>
      <w:spacing w:after="40"/>
    </w:pPr>
    <w:rPr>
      <w:rFonts w:ascii="Segoe UI" w:hAnsi="Segoe UI"/>
      <w:color w:val="5B6675"/>
      <w:sz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